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84" w:rsidRPr="00722CD7" w:rsidRDefault="001A2B84" w:rsidP="001A2B84">
      <w:pPr>
        <w:pStyle w:val="a5"/>
        <w:rPr>
          <w:rFonts w:ascii="仿宋_GB2312" w:eastAsia="仿宋_GB2312" w:hint="eastAsia"/>
          <w:b/>
          <w:sz w:val="24"/>
          <w:szCs w:val="24"/>
        </w:rPr>
      </w:pPr>
      <w:r w:rsidRPr="00722CD7">
        <w:rPr>
          <w:rFonts w:ascii="仿宋_GB2312" w:eastAsia="仿宋_GB2312" w:hint="eastAsia"/>
          <w:b/>
          <w:sz w:val="24"/>
          <w:szCs w:val="24"/>
        </w:rPr>
        <w:t>附件</w:t>
      </w:r>
      <w:r>
        <w:rPr>
          <w:rFonts w:ascii="仿宋_GB2312" w:eastAsia="仿宋_GB2312" w:hint="eastAsia"/>
          <w:b/>
          <w:sz w:val="24"/>
          <w:szCs w:val="24"/>
        </w:rPr>
        <w:t>:3.</w:t>
      </w:r>
    </w:p>
    <w:p w:rsidR="001A2B84" w:rsidRPr="000D743E" w:rsidRDefault="001A2B84" w:rsidP="001A2B84">
      <w:pPr>
        <w:pStyle w:val="a5"/>
        <w:spacing w:afterLines="50" w:after="156"/>
        <w:jc w:val="center"/>
        <w:rPr>
          <w:rFonts w:ascii="华文中宋" w:eastAsia="华文中宋" w:hAnsi="华文中宋" w:hint="eastAsia"/>
          <w:b/>
          <w:kern w:val="0"/>
          <w:sz w:val="32"/>
          <w:szCs w:val="32"/>
        </w:rPr>
      </w:pPr>
      <w:r w:rsidRPr="000D743E">
        <w:rPr>
          <w:rFonts w:ascii="华文中宋" w:eastAsia="华文中宋" w:hAnsi="华文中宋" w:hint="eastAsia"/>
          <w:b/>
          <w:kern w:val="0"/>
          <w:sz w:val="32"/>
          <w:szCs w:val="32"/>
        </w:rPr>
        <w:t>骨干教师说课要点</w:t>
      </w:r>
    </w:p>
    <w:p w:rsidR="001A2B84" w:rsidRPr="0079277D" w:rsidRDefault="001A2B84" w:rsidP="001A2B84">
      <w:pPr>
        <w:rPr>
          <w:rFonts w:ascii="仿宋_GB2312" w:eastAsia="仿宋_GB2312"/>
          <w:b/>
          <w:sz w:val="24"/>
        </w:rPr>
      </w:pPr>
      <w:r w:rsidRPr="0079277D">
        <w:rPr>
          <w:rFonts w:ascii="仿宋_GB2312" w:eastAsia="仿宋_GB2312" w:hint="eastAsia"/>
          <w:b/>
          <w:sz w:val="24"/>
        </w:rPr>
        <w:t>1. 课程性质、定位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（1）课程主要服务专业的人才培养目标（就业岗位分析、知识目标、能力目标）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（2）课程性质及在专业课程体系中的地位（前导课程、后续课程）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（3）课程教学目标（知识目标、能力目标、方法目标）</w:t>
      </w:r>
    </w:p>
    <w:p w:rsidR="001A2B84" w:rsidRPr="0079277D" w:rsidRDefault="001A2B84" w:rsidP="001A2B84">
      <w:pPr>
        <w:rPr>
          <w:rFonts w:ascii="仿宋_GB2312" w:eastAsia="仿宋_GB2312" w:hint="eastAsia"/>
          <w:b/>
          <w:sz w:val="24"/>
        </w:rPr>
      </w:pPr>
      <w:r w:rsidRPr="0079277D">
        <w:rPr>
          <w:rFonts w:ascii="仿宋_GB2312" w:eastAsia="仿宋_GB2312" w:hint="eastAsia"/>
          <w:b/>
          <w:sz w:val="24"/>
        </w:rPr>
        <w:t>2. 课程教学内容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（1）课程教学内容的构建方式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（2）具体课程教学内容与学时分配（理论与实践学时分配、与知识、能力目标匹配）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（3）课程教学内容的重点、难点分析，重点、难点的突破方法</w:t>
      </w:r>
    </w:p>
    <w:p w:rsidR="001A2B84" w:rsidRPr="0079277D" w:rsidRDefault="001A2B84" w:rsidP="001A2B84">
      <w:pPr>
        <w:rPr>
          <w:rFonts w:ascii="仿宋_GB2312" w:eastAsia="仿宋_GB2312" w:hint="eastAsia"/>
          <w:b/>
          <w:sz w:val="24"/>
        </w:rPr>
      </w:pPr>
      <w:r w:rsidRPr="0079277D">
        <w:rPr>
          <w:rFonts w:ascii="仿宋_GB2312" w:eastAsia="仿宋_GB2312" w:hint="eastAsia"/>
          <w:b/>
          <w:sz w:val="24"/>
        </w:rPr>
        <w:t>3. 课程教学资源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（1）课程教学团队分析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（2）教材资源（分析教材选用及优缺点分析，设计手册、设计规范等资料）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（3）多媒体课件资源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（4）课程网络资源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（5）校内外实践教学资源（校内实训基地和校外实习基地）</w:t>
      </w:r>
    </w:p>
    <w:p w:rsidR="001A2B84" w:rsidRPr="0079277D" w:rsidRDefault="001A2B84" w:rsidP="001A2B84">
      <w:pPr>
        <w:rPr>
          <w:rFonts w:ascii="仿宋_GB2312" w:eastAsia="仿宋_GB2312" w:hint="eastAsia"/>
          <w:b/>
          <w:sz w:val="24"/>
        </w:rPr>
      </w:pPr>
      <w:r w:rsidRPr="0079277D">
        <w:rPr>
          <w:rFonts w:ascii="仿宋_GB2312" w:eastAsia="仿宋_GB2312" w:hint="eastAsia"/>
          <w:b/>
          <w:sz w:val="24"/>
        </w:rPr>
        <w:t>4. 教学方法与手段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（1）学习分析及解决措施（生源等分析）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（2）教学方法的选取介绍及说明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（3）各种教学方法与手段应用的教学内容分析（突出教学重点、难点分析）</w:t>
      </w:r>
    </w:p>
    <w:p w:rsidR="001A2B84" w:rsidRPr="0079277D" w:rsidRDefault="001A2B84" w:rsidP="001A2B84">
      <w:pPr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b/>
          <w:sz w:val="24"/>
        </w:rPr>
        <w:t>5. 教学程序设计</w:t>
      </w:r>
      <w:r w:rsidRPr="0079277D">
        <w:rPr>
          <w:rFonts w:ascii="仿宋_GB2312" w:eastAsia="仿宋_GB2312" w:hint="eastAsia"/>
          <w:sz w:val="24"/>
        </w:rPr>
        <w:t>（微观，体现教师主导与学生主体地位）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（1）一次课在全课程中的地位作用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（2）一次课教学目标（知识目标、能力目标、方法目标）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（3）教学方法与手段的选择与应用（包括课后作业布置等）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（4）教学重点与难点的突破与解决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（5）教学资源的应用</w:t>
      </w:r>
    </w:p>
    <w:p w:rsidR="001A2B84" w:rsidRPr="0079277D" w:rsidRDefault="001A2B84" w:rsidP="001A2B84">
      <w:pPr>
        <w:rPr>
          <w:rFonts w:ascii="仿宋_GB2312" w:eastAsia="仿宋_GB2312" w:hint="eastAsia"/>
          <w:b/>
          <w:sz w:val="24"/>
        </w:rPr>
      </w:pPr>
      <w:r w:rsidRPr="0079277D">
        <w:rPr>
          <w:rFonts w:ascii="仿宋_GB2312" w:eastAsia="仿宋_GB2312" w:hint="eastAsia"/>
          <w:b/>
          <w:sz w:val="24"/>
        </w:rPr>
        <w:t>6. 教学考核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（1）教学考核的方式与目的</w:t>
      </w:r>
    </w:p>
    <w:p w:rsidR="001A2B84" w:rsidRPr="0079277D" w:rsidRDefault="001A2B84" w:rsidP="001A2B84">
      <w:pPr>
        <w:ind w:firstLineChars="200" w:firstLine="480"/>
        <w:rPr>
          <w:rFonts w:ascii="仿宋_GB2312" w:eastAsia="仿宋_GB2312" w:hint="eastAsia"/>
          <w:sz w:val="24"/>
        </w:rPr>
      </w:pPr>
      <w:r w:rsidRPr="0079277D">
        <w:rPr>
          <w:rFonts w:ascii="仿宋_GB2312" w:eastAsia="仿宋_GB2312" w:hint="eastAsia"/>
          <w:sz w:val="24"/>
        </w:rPr>
        <w:t>（2）考核方式的比例分配</w:t>
      </w:r>
    </w:p>
    <w:p w:rsidR="001A2B84" w:rsidRPr="0079277D" w:rsidRDefault="001A2B84" w:rsidP="001A2B84">
      <w:pPr>
        <w:rPr>
          <w:rFonts w:ascii="仿宋_GB2312" w:eastAsia="仿宋_GB2312" w:hint="eastAsia"/>
          <w:b/>
          <w:sz w:val="24"/>
        </w:rPr>
      </w:pPr>
      <w:r w:rsidRPr="0079277D">
        <w:rPr>
          <w:rFonts w:ascii="仿宋_GB2312" w:eastAsia="仿宋_GB2312" w:hint="eastAsia"/>
          <w:b/>
          <w:sz w:val="24"/>
        </w:rPr>
        <w:t>7. 课程教学的感受与思考</w:t>
      </w:r>
    </w:p>
    <w:p w:rsidR="00877B39" w:rsidRDefault="001A2B84" w:rsidP="001A2B84">
      <w:r w:rsidRPr="0079277D">
        <w:rPr>
          <w:rFonts w:ascii="仿宋_GB2312" w:eastAsia="仿宋_GB2312" w:hint="eastAsia"/>
          <w:b/>
          <w:sz w:val="24"/>
        </w:rPr>
        <w:t>8. 课程建设的特色与取得的成果</w:t>
      </w:r>
      <w:bookmarkStart w:id="0" w:name="_GoBack"/>
      <w:bookmarkEnd w:id="0"/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51" w:rsidRDefault="00215E51" w:rsidP="001A2B84">
      <w:r>
        <w:separator/>
      </w:r>
    </w:p>
  </w:endnote>
  <w:endnote w:type="continuationSeparator" w:id="0">
    <w:p w:rsidR="00215E51" w:rsidRDefault="00215E51" w:rsidP="001A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51" w:rsidRDefault="00215E51" w:rsidP="001A2B84">
      <w:r>
        <w:separator/>
      </w:r>
    </w:p>
  </w:footnote>
  <w:footnote w:type="continuationSeparator" w:id="0">
    <w:p w:rsidR="00215E51" w:rsidRDefault="00215E51" w:rsidP="001A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BE"/>
    <w:rsid w:val="001A2B84"/>
    <w:rsid w:val="00215E51"/>
    <w:rsid w:val="0084475A"/>
    <w:rsid w:val="00877B39"/>
    <w:rsid w:val="00A4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8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B8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B84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1A2B8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A2B84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8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B8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B84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1A2B8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A2B84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2017-11-01T07:45:00Z</dcterms:created>
  <dcterms:modified xsi:type="dcterms:W3CDTF">2017-11-01T07:45:00Z</dcterms:modified>
</cp:coreProperties>
</file>